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D7BC56" w14:textId="34264B20" w:rsidR="00E95E4A" w:rsidRPr="006C52FE" w:rsidRDefault="00E102A7" w:rsidP="00ED4342">
      <w:pPr>
        <w:jc w:val="center"/>
        <w:rPr>
          <w:rFonts w:asciiTheme="minorHAnsi" w:hAnsiTheme="minorHAnsi" w:cstheme="minorHAnsi"/>
          <w:b/>
          <w:bCs/>
          <w:color w:val="853876"/>
          <w:sz w:val="40"/>
          <w:szCs w:val="40"/>
          <w:lang w:val="es-419"/>
        </w:rPr>
      </w:pPr>
      <w:r w:rsidRPr="006C52FE">
        <w:rPr>
          <w:rFonts w:asciiTheme="minorHAnsi" w:eastAsia="Calibri" w:hAnsiTheme="minorHAnsi" w:cstheme="minorHAnsi"/>
          <w:b/>
          <w:color w:val="853876"/>
          <w:sz w:val="40"/>
          <w:szCs w:val="40"/>
          <w:lang w:val="es-419" w:bidi="es-ES"/>
        </w:rPr>
        <w:t>Redactar un artículo de opinión o una carta a lx editorx</w:t>
      </w:r>
    </w:p>
    <w:p w14:paraId="4860E989" w14:textId="24C61B20" w:rsidR="00E95E4A" w:rsidRPr="006C52FE" w:rsidRDefault="00D6407E">
      <w:pPr>
        <w:jc w:val="center"/>
        <w:rPr>
          <w:rFonts w:asciiTheme="minorHAnsi" w:eastAsia="Calibri" w:hAnsiTheme="minorHAnsi" w:cstheme="minorHAnsi"/>
          <w:b/>
          <w:bCs/>
          <w:color w:val="404040" w:themeColor="text1" w:themeTint="BF"/>
          <w:sz w:val="72"/>
          <w:szCs w:val="72"/>
          <w:lang w:val="es-419"/>
        </w:rPr>
      </w:pPr>
      <w:r w:rsidRPr="006C52FE">
        <w:rPr>
          <w:rFonts w:asciiTheme="minorHAnsi" w:eastAsia="Calibri" w:hAnsiTheme="minorHAnsi" w:cstheme="minorHAnsi"/>
          <w:b/>
          <w:color w:val="853876"/>
          <w:sz w:val="72"/>
          <w:szCs w:val="72"/>
          <w:lang w:val="es-419" w:bidi="es-ES"/>
        </w:rPr>
        <w:t>Hoja de planificación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4342" w:rsidRPr="006C52FE" w14:paraId="50BB1D1F" w14:textId="77777777" w:rsidTr="00ED4342">
        <w:tc>
          <w:tcPr>
            <w:tcW w:w="9350" w:type="dxa"/>
            <w:tcBorders>
              <w:top w:val="single" w:sz="4" w:space="0" w:color="853876"/>
              <w:left w:val="single" w:sz="4" w:space="0" w:color="853876"/>
              <w:bottom w:val="single" w:sz="4" w:space="0" w:color="853876"/>
              <w:right w:val="single" w:sz="4" w:space="0" w:color="853876"/>
            </w:tcBorders>
            <w:shd w:val="clear" w:color="auto" w:fill="853876"/>
          </w:tcPr>
          <w:p w14:paraId="38EF8312" w14:textId="77777777" w:rsidR="00ED4342" w:rsidRPr="006C52FE" w:rsidRDefault="00ED4342" w:rsidP="00ED434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419"/>
              </w:rPr>
            </w:pPr>
            <w:r w:rsidRPr="006C52F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419" w:bidi="es-ES"/>
              </w:rPr>
              <w:t>Como usar esta planilla:</w:t>
            </w:r>
          </w:p>
          <w:p w14:paraId="578426F9" w14:textId="77777777" w:rsidR="00ED4342" w:rsidRPr="006C52FE" w:rsidRDefault="00ED4342" w:rsidP="00ED434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s-419"/>
              </w:rPr>
            </w:pPr>
            <w:r w:rsidRPr="006C52F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s-419" w:bidi="es-ES"/>
              </w:rPr>
              <w:t>Guarde una copia en su disco duro</w:t>
            </w:r>
          </w:p>
          <w:p w14:paraId="26B389D3" w14:textId="2CC67D51" w:rsidR="00ED4342" w:rsidRPr="006C52FE" w:rsidRDefault="00ED4342" w:rsidP="00ED434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FFFFFF" w:themeColor="background1"/>
                <w:lang w:val="es-419"/>
              </w:rPr>
            </w:pPr>
            <w:r w:rsidRPr="006C52F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s-419" w:bidi="es-ES"/>
              </w:rPr>
              <w:t>Siga las indicaciones para rellenar información en la tabla a continuación</w:t>
            </w:r>
          </w:p>
        </w:tc>
      </w:tr>
    </w:tbl>
    <w:p w14:paraId="70A1C37C" w14:textId="77777777" w:rsidR="00ED4342" w:rsidRPr="006C52FE" w:rsidRDefault="00ED4342" w:rsidP="00E102A7">
      <w:pPr>
        <w:rPr>
          <w:rFonts w:asciiTheme="minorHAnsi" w:hAnsiTheme="minorHAnsi" w:cstheme="minorHAnsi"/>
          <w:color w:val="404040" w:themeColor="text1" w:themeTint="BF"/>
          <w:lang w:val="es-419"/>
        </w:rPr>
      </w:pPr>
    </w:p>
    <w:p w14:paraId="5F0B584A" w14:textId="4C54E9FF" w:rsidR="00E102A7" w:rsidRPr="006C52FE" w:rsidRDefault="00E102A7" w:rsidP="00E102A7">
      <w:pPr>
        <w:rPr>
          <w:rFonts w:asciiTheme="minorHAnsi" w:hAnsiTheme="minorHAnsi" w:cstheme="minorHAnsi"/>
          <w:b/>
          <w:bCs/>
          <w:color w:val="404040" w:themeColor="text1" w:themeTint="BF"/>
          <w:lang w:val="es-419"/>
        </w:rPr>
      </w:pPr>
      <w:r w:rsidRPr="006C52FE">
        <w:rPr>
          <w:rFonts w:asciiTheme="minorHAnsi" w:hAnsiTheme="minorHAnsi" w:cstheme="minorHAnsi"/>
          <w:b/>
          <w:color w:val="404040" w:themeColor="text1" w:themeTint="BF"/>
          <w:lang w:val="es-419" w:bidi="es-ES"/>
        </w:rPr>
        <w:t xml:space="preserve">Puntos para tomar en cuenta al escribir su artículo o carta: </w:t>
      </w:r>
    </w:p>
    <w:p w14:paraId="5EDC1D72" w14:textId="0AC32686" w:rsidR="00E102A7" w:rsidRPr="006C52FE" w:rsidRDefault="00A16D97" w:rsidP="00E102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  <w:lang w:val="es-419"/>
        </w:rPr>
      </w:pPr>
      <w:r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 xml:space="preserve">Los mejores artículos de opinión y las cartas a lx editorx (LTE por sus siglas en inglés) se basan en una historia personal para ayudar a lx lectorx a comprender un problema sistémico de políticas. </w:t>
      </w:r>
      <w:hyperlink r:id="rId7" w:history="1">
        <w:r w:rsidRPr="006C52FE">
          <w:rPr>
            <w:rStyle w:val="Hyperlink"/>
            <w:rFonts w:asciiTheme="minorHAnsi" w:hAnsiTheme="minorHAnsi" w:cstheme="minorHAnsi"/>
            <w:color w:val="404040" w:themeColor="text1" w:themeTint="BF"/>
            <w:lang w:val="es-419" w:bidi="es-ES"/>
          </w:rPr>
          <w:t>Vea un gran ejemplo aquí</w:t>
        </w:r>
      </w:hyperlink>
      <w:r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 xml:space="preserve">. </w:t>
      </w:r>
    </w:p>
    <w:p w14:paraId="2052249E" w14:textId="3DABF5E5" w:rsidR="003713C3" w:rsidRPr="006C52FE" w:rsidRDefault="003713C3" w:rsidP="003713C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  <w:lang w:val="es-419"/>
        </w:rPr>
      </w:pPr>
      <w:r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>¡Impresione de principio a fin! Redacte una oración de apertura y una narrativa que capture la atención de lx lectorx. Concluya su artículo con un llamado a una acción especifica que recalque la importancia del asunto y nombre a los responsables de la toma de decisiones.</w:t>
      </w:r>
    </w:p>
    <w:p w14:paraId="00EE1DDD" w14:textId="6D7D90E2" w:rsidR="00A16D97" w:rsidRPr="006C52FE" w:rsidRDefault="00A16D97" w:rsidP="00A16D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  <w:lang w:val="es-419"/>
        </w:rPr>
      </w:pPr>
      <w:r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 xml:space="preserve">Breve y conciso: Los artículos de opinión contienen entre 500 y 650 palabras. Las cartas a lx editorx son </w:t>
      </w:r>
      <w:r w:rsidR="006C52FE"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>aún</w:t>
      </w:r>
      <w:r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 xml:space="preserve"> más cortas. Por lo general, cada periódico establece los requisitos específicos en su página web. </w:t>
      </w:r>
    </w:p>
    <w:p w14:paraId="4FDE66DC" w14:textId="04ED5665" w:rsidR="00A16D97" w:rsidRPr="006C52FE" w:rsidRDefault="00A16D97" w:rsidP="00A16D9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04040" w:themeColor="text1" w:themeTint="BF"/>
          <w:lang w:val="es-419"/>
        </w:rPr>
      </w:pPr>
      <w:r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 xml:space="preserve">Consulte las instrucciones específicas sobre como enviar </w:t>
      </w:r>
      <w:r w:rsidR="006C52FE"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>sus artículos</w:t>
      </w:r>
      <w:r w:rsidRPr="006C52FE">
        <w:rPr>
          <w:rFonts w:asciiTheme="minorHAnsi" w:hAnsiTheme="minorHAnsi" w:cstheme="minorHAnsi"/>
          <w:color w:val="404040" w:themeColor="text1" w:themeTint="BF"/>
          <w:lang w:val="es-419" w:bidi="es-ES"/>
        </w:rPr>
        <w:t xml:space="preserve"> de opinión a la publicación que haya elegido. Los periódicos normalmente requieren que incluya su nombre completo, número de teléfono, y dirección al enviar su artículo. </w:t>
      </w:r>
    </w:p>
    <w:p w14:paraId="5BFA3D7C" w14:textId="77777777" w:rsidR="003713C3" w:rsidRPr="006C52FE" w:rsidRDefault="003713C3" w:rsidP="003713C3">
      <w:pPr>
        <w:pStyle w:val="ListParagraph"/>
        <w:rPr>
          <w:rFonts w:asciiTheme="minorHAnsi" w:hAnsiTheme="minorHAnsi" w:cstheme="minorHAnsi"/>
          <w:color w:val="404040" w:themeColor="text1" w:themeTint="BF"/>
          <w:lang w:val="es-419"/>
        </w:rPr>
      </w:pPr>
    </w:p>
    <w:tbl>
      <w:tblPr>
        <w:tblStyle w:val="a"/>
        <w:tblW w:w="9447" w:type="dxa"/>
        <w:tblBorders>
          <w:top w:val="single" w:sz="6" w:space="0" w:color="853876"/>
          <w:left w:val="single" w:sz="6" w:space="0" w:color="853876"/>
          <w:bottom w:val="single" w:sz="6" w:space="0" w:color="853876"/>
          <w:right w:val="single" w:sz="6" w:space="0" w:color="853876"/>
          <w:insideH w:val="single" w:sz="6" w:space="0" w:color="853876"/>
          <w:insideV w:val="single" w:sz="6" w:space="0" w:color="853876"/>
        </w:tblBorders>
        <w:tblLayout w:type="fixed"/>
        <w:tblLook w:val="0600" w:firstRow="0" w:lastRow="0" w:firstColumn="0" w:lastColumn="0" w:noHBand="1" w:noVBand="1"/>
      </w:tblPr>
      <w:tblGrid>
        <w:gridCol w:w="9447"/>
      </w:tblGrid>
      <w:tr w:rsidR="00ED4342" w:rsidRPr="006C52FE" w14:paraId="1AF9EBA6" w14:textId="77777777" w:rsidTr="00ED4342">
        <w:tc>
          <w:tcPr>
            <w:tcW w:w="9447" w:type="dxa"/>
            <w:shd w:val="clear" w:color="auto" w:fill="85387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980B65" w14:textId="6E445DD8" w:rsidR="00E95E4A" w:rsidRPr="006C52FE" w:rsidRDefault="00ED4342" w:rsidP="00D6407E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s-419"/>
              </w:rPr>
            </w:pPr>
            <w:r w:rsidRPr="006C52FE">
              <w:rPr>
                <w:rFonts w:asciiTheme="minorHAnsi" w:hAnsiTheme="minorHAnsi" w:cstheme="minorHAnsi"/>
                <w:color w:val="FFFFFF" w:themeColor="background1"/>
                <w:szCs w:val="22"/>
                <w:lang w:val="es-419" w:bidi="es-ES"/>
              </w:rPr>
              <w:t>Guía para la redacción</w:t>
            </w:r>
          </w:p>
        </w:tc>
      </w:tr>
      <w:tr w:rsidR="00ED4342" w:rsidRPr="006C52FE" w14:paraId="5257AB1A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B85E4" w14:textId="69C62548" w:rsidR="00E95E4A" w:rsidRPr="006C52FE" w:rsidRDefault="007F048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>¿En qué asunto se quiere enfocar para su artículo de opinión o carta?</w:t>
            </w:r>
          </w:p>
          <w:p w14:paraId="038DFDF7" w14:textId="77777777" w:rsidR="00D6407E" w:rsidRPr="006C52FE" w:rsidRDefault="00D6407E" w:rsidP="00D6407E">
            <w:pPr>
              <w:ind w:left="720"/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</w:p>
          <w:p w14:paraId="2A4C7600" w14:textId="3CFF601D" w:rsidR="003713C3" w:rsidRPr="006C52FE" w:rsidRDefault="003713C3" w:rsidP="003713C3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</w:p>
        </w:tc>
      </w:tr>
      <w:tr w:rsidR="00ED4342" w:rsidRPr="006C52FE" w14:paraId="4C79E17F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261B4" w14:textId="54F8DC3E" w:rsidR="00D6407E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¿Qué historia usted puede contar que ilustre </w:t>
            </w:r>
            <w:r w:rsidR="006C52FE"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>por qué</w:t>
            </w: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 le importa tanto este asunto? ¿Cómo le afecta esto a usted, su familia, sus amigxs, sus vecinxs, o su comunidad?</w:t>
            </w:r>
          </w:p>
          <w:p w14:paraId="068451CB" w14:textId="0D50D13B" w:rsidR="00D6407E" w:rsidRPr="006C52FE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</w:p>
          <w:p w14:paraId="776F9F57" w14:textId="7777777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</w:p>
          <w:p w14:paraId="630B8854" w14:textId="042B2703" w:rsidR="00D6407E" w:rsidRPr="006C52FE" w:rsidRDefault="00D6407E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</w:p>
        </w:tc>
      </w:tr>
      <w:tr w:rsidR="00ED4342" w:rsidRPr="006C52FE" w14:paraId="36D663C8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98D49" w14:textId="538D779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>¿</w:t>
            </w:r>
            <w:r w:rsidR="006C52FE"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>Cuáles</w:t>
            </w: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 son los 2-3 puntos principales que desea que lxs lectorxs sepan sobre este asunto político?  ¿Qué datos corroboran esos puntos?</w:t>
            </w:r>
          </w:p>
          <w:p w14:paraId="0491866B" w14:textId="3167842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  <w:p w14:paraId="6B45A0B0" w14:textId="5A89D7A2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Punto número 1: </w:t>
            </w:r>
          </w:p>
          <w:p w14:paraId="752254F0" w14:textId="544C4D67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Datos para constatar: </w:t>
            </w:r>
          </w:p>
          <w:p w14:paraId="0E4239CB" w14:textId="1DAFDE44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  <w:p w14:paraId="7EEE8F0C" w14:textId="535A20E6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Punto número 2: </w:t>
            </w:r>
          </w:p>
          <w:p w14:paraId="43AD0819" w14:textId="04D702D0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>Datos para constatar:</w:t>
            </w:r>
          </w:p>
          <w:p w14:paraId="4793882E" w14:textId="01DC2368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  <w:p w14:paraId="75470653" w14:textId="06847623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Punto número 3: </w:t>
            </w:r>
          </w:p>
          <w:p w14:paraId="22B4E3E6" w14:textId="2187C640" w:rsidR="00F24916" w:rsidRPr="006C52FE" w:rsidRDefault="00F24916" w:rsidP="00F24916">
            <w:pPr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>Datos para constatar:</w:t>
            </w:r>
          </w:p>
          <w:p w14:paraId="38CAE832" w14:textId="7777777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  <w:p w14:paraId="0A31E2CC" w14:textId="5B3A8C38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</w:tc>
      </w:tr>
      <w:tr w:rsidR="00ED4342" w:rsidRPr="006C52FE" w14:paraId="6C5DD4E2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1353B" w14:textId="6F1E7EC3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lastRenderedPageBreak/>
              <w:t>¿Cuál es su llamado de acción a tomar? ¿Quién es lx tomadorx de decisiones local con el poder de implementar su propuesta?</w:t>
            </w:r>
          </w:p>
          <w:p w14:paraId="03325E16" w14:textId="7777777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  <w:p w14:paraId="25CB2679" w14:textId="7777777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  <w:p w14:paraId="0F37D48E" w14:textId="7777777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  <w:p w14:paraId="07088187" w14:textId="7D8FC2F9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/>
              </w:rPr>
            </w:pPr>
          </w:p>
        </w:tc>
      </w:tr>
      <w:tr w:rsidR="00ED4342" w:rsidRPr="006C52FE" w14:paraId="7F6410E0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007AD" w14:textId="0EAC6AB9" w:rsidR="00D6407E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 xml:space="preserve">Para cerrar, resuma con una oración breve que haga referencia a su historia de apertura y que llegue a una conclusión. </w:t>
            </w:r>
          </w:p>
          <w:p w14:paraId="704C8009" w14:textId="7777777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</w:p>
          <w:p w14:paraId="2EF4C631" w14:textId="598C23F6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color w:val="404040" w:themeColor="text1" w:themeTint="BF"/>
                <w:lang w:val="es-419"/>
              </w:rPr>
            </w:pPr>
          </w:p>
        </w:tc>
      </w:tr>
      <w:tr w:rsidR="00ED4342" w:rsidRPr="006C52FE" w14:paraId="750681DA" w14:textId="77777777" w:rsidTr="00ED4342">
        <w:tc>
          <w:tcPr>
            <w:tcW w:w="94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55956" w14:textId="11F9DDF9" w:rsidR="003713C3" w:rsidRPr="006C52FE" w:rsidRDefault="00A16D97" w:rsidP="00D6407E">
            <w:pPr>
              <w:contextualSpacing/>
              <w:rPr>
                <w:rFonts w:asciiTheme="minorHAnsi" w:eastAsia="Calibri" w:hAnsiTheme="minorHAnsi" w:cstheme="minorHAnsi"/>
                <w:bCs/>
                <w:color w:val="404040" w:themeColor="text1" w:themeTint="BF"/>
                <w:lang w:val="es-419"/>
              </w:rPr>
            </w:pPr>
            <w:r w:rsidRPr="006C52FE">
              <w:rPr>
                <w:rFonts w:asciiTheme="minorHAnsi" w:eastAsia="Calibri" w:hAnsiTheme="minorHAnsi" w:cstheme="minorHAnsi"/>
                <w:b/>
                <w:color w:val="404040" w:themeColor="text1" w:themeTint="BF"/>
                <w:lang w:val="es-419" w:bidi="es-ES"/>
              </w:rPr>
              <w:t>Asegúrese de incluir una oración con la información biográfica de lx autorx.</w:t>
            </w:r>
            <w:r w:rsidRPr="006C52FE">
              <w:rPr>
                <w:rFonts w:asciiTheme="minorHAnsi" w:eastAsia="Calibri" w:hAnsiTheme="minorHAnsi" w:cstheme="minorHAnsi"/>
                <w:color w:val="404040" w:themeColor="text1" w:themeTint="BF"/>
                <w:lang w:val="es-419" w:bidi="es-ES"/>
              </w:rPr>
              <w:t xml:space="preserve"> Por ejemplo: La Dra. Kimberly Montez </w:t>
            </w:r>
            <w:r w:rsidR="006C52FE" w:rsidRPr="006C52FE">
              <w:rPr>
                <w:rFonts w:asciiTheme="minorHAnsi" w:eastAsia="Calibri" w:hAnsiTheme="minorHAnsi" w:cstheme="minorHAnsi"/>
                <w:color w:val="404040" w:themeColor="text1" w:themeTint="BF"/>
                <w:lang w:val="es-419" w:bidi="es-ES"/>
              </w:rPr>
              <w:t>es</w:t>
            </w:r>
            <w:r w:rsidRPr="006C52FE">
              <w:rPr>
                <w:rFonts w:asciiTheme="minorHAnsi" w:eastAsia="Calibri" w:hAnsiTheme="minorHAnsi" w:cstheme="minorHAnsi"/>
                <w:color w:val="404040" w:themeColor="text1" w:themeTint="BF"/>
                <w:lang w:val="es-419" w:bidi="es-ES"/>
              </w:rPr>
              <w:t xml:space="preserve"> una pediatra en Winston-Salem.</w:t>
            </w:r>
          </w:p>
          <w:p w14:paraId="6DAC244E" w14:textId="77777777" w:rsidR="003713C3" w:rsidRPr="006C52FE" w:rsidRDefault="003713C3" w:rsidP="00D6407E">
            <w:pPr>
              <w:contextualSpacing/>
              <w:rPr>
                <w:rFonts w:asciiTheme="minorHAnsi" w:eastAsia="Calibri" w:hAnsiTheme="minorHAnsi" w:cstheme="minorHAnsi"/>
                <w:bCs/>
                <w:i/>
                <w:color w:val="404040" w:themeColor="text1" w:themeTint="BF"/>
                <w:lang w:val="es-419"/>
              </w:rPr>
            </w:pPr>
          </w:p>
          <w:p w14:paraId="6F5D9ABF" w14:textId="5671FAB7" w:rsidR="00A16D97" w:rsidRPr="006C52FE" w:rsidRDefault="00A16D97" w:rsidP="00D6407E">
            <w:pPr>
              <w:contextualSpacing/>
              <w:rPr>
                <w:rFonts w:asciiTheme="minorHAnsi" w:eastAsia="Calibri" w:hAnsiTheme="minorHAnsi" w:cstheme="minorHAnsi"/>
                <w:bCs/>
                <w:i/>
                <w:color w:val="404040" w:themeColor="text1" w:themeTint="BF"/>
                <w:lang w:val="es-419"/>
              </w:rPr>
            </w:pPr>
          </w:p>
        </w:tc>
      </w:tr>
    </w:tbl>
    <w:p w14:paraId="04A2157C" w14:textId="77777777" w:rsidR="00E95E4A" w:rsidRPr="006C52FE" w:rsidRDefault="00E95E4A">
      <w:pPr>
        <w:rPr>
          <w:rFonts w:asciiTheme="minorHAnsi" w:hAnsiTheme="minorHAnsi" w:cstheme="minorHAnsi"/>
          <w:color w:val="404040" w:themeColor="text1" w:themeTint="BF"/>
          <w:lang w:val="es-419"/>
        </w:rPr>
      </w:pPr>
      <w:bookmarkStart w:id="0" w:name="_GoBack"/>
      <w:bookmarkEnd w:id="0"/>
    </w:p>
    <w:sectPr w:rsidR="00E95E4A" w:rsidRPr="006C52FE" w:rsidSect="00C81CD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62B9" w14:textId="77777777" w:rsidR="00B14EE1" w:rsidRDefault="00B14EE1" w:rsidP="00D742BB">
      <w:pPr>
        <w:spacing w:line="240" w:lineRule="auto"/>
      </w:pPr>
      <w:r>
        <w:separator/>
      </w:r>
    </w:p>
  </w:endnote>
  <w:endnote w:type="continuationSeparator" w:id="0">
    <w:p w14:paraId="5639C550" w14:textId="77777777" w:rsidR="00B14EE1" w:rsidRDefault="00B14EE1" w:rsidP="00D74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42AE" w14:textId="35013F4B" w:rsidR="00AF031A" w:rsidRPr="00C81CD9" w:rsidRDefault="00C81CD9">
    <w:pPr>
      <w:pStyle w:val="Footer"/>
      <w:rPr>
        <w:rFonts w:asciiTheme="minorHAnsi" w:hAnsiTheme="minorHAnsi" w:cstheme="minorHAnsi"/>
        <w:color w:val="853876"/>
      </w:rPr>
    </w:pPr>
    <w:r w:rsidRPr="00C81CD9">
      <w:rPr>
        <w:rFonts w:asciiTheme="minorHAnsi" w:hAnsiTheme="minorHAnsi" w:cstheme="minorHAnsi"/>
        <w:color w:val="853876"/>
        <w:lang w:bidi="es-ES"/>
      </w:rPr>
      <w:t>Planilla creada por NC Child</w:t>
    </w:r>
    <w:r w:rsidRPr="00C81CD9">
      <w:rPr>
        <w:rFonts w:asciiTheme="minorHAnsi" w:hAnsiTheme="minorHAnsi" w:cstheme="minorHAnsi"/>
        <w:color w:val="853876"/>
        <w:lang w:bidi="es-ES"/>
      </w:rPr>
      <w:tab/>
    </w:r>
    <w:r w:rsidRPr="00C81CD9">
      <w:rPr>
        <w:rFonts w:asciiTheme="minorHAnsi" w:hAnsiTheme="minorHAnsi" w:cstheme="minorHAnsi"/>
        <w:color w:val="853876"/>
        <w:lang w:bidi="es-ES"/>
      </w:rPr>
      <w:tab/>
      <w:t>www.ncchild.org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F7D1" w14:textId="57CDE05B" w:rsidR="00AF031A" w:rsidRDefault="00C81CD9">
    <w:pPr>
      <w:pStyle w:val="Footer"/>
    </w:pPr>
    <w:r>
      <w:rPr>
        <w:lang w:bidi="es-ES"/>
      </w:rPr>
      <w:t>Planilla creada por NC Child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DD135" w14:textId="77777777" w:rsidR="00B14EE1" w:rsidRDefault="00B14EE1" w:rsidP="00D742BB">
      <w:pPr>
        <w:spacing w:line="240" w:lineRule="auto"/>
      </w:pPr>
      <w:r>
        <w:separator/>
      </w:r>
    </w:p>
  </w:footnote>
  <w:footnote w:type="continuationSeparator" w:id="0">
    <w:p w14:paraId="3EEE7A6E" w14:textId="77777777" w:rsidR="00B14EE1" w:rsidRDefault="00B14EE1" w:rsidP="00D74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4BC1" w14:textId="77777777" w:rsidR="00D742BB" w:rsidRDefault="00D74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9388" w14:textId="696669B0" w:rsidR="00ED4342" w:rsidRDefault="00ED4342">
    <w:pPr>
      <w:pStyle w:val="Header"/>
    </w:pPr>
    <w:r>
      <w:rPr>
        <w:lang w:bidi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CB5A" w14:textId="78EE274E" w:rsidR="00D742BB" w:rsidRDefault="00D742BB" w:rsidP="00ED4342">
    <w:pPr>
      <w:pStyle w:val="Header"/>
      <w:jc w:val="center"/>
    </w:pPr>
  </w:p>
  <w:p w14:paraId="2F413065" w14:textId="77777777" w:rsidR="00ED4342" w:rsidRDefault="00ED4342" w:rsidP="00ED43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0D6D"/>
    <w:multiLevelType w:val="multilevel"/>
    <w:tmpl w:val="A4D89C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001D15"/>
    <w:multiLevelType w:val="multilevel"/>
    <w:tmpl w:val="AF78F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3A50AD"/>
    <w:multiLevelType w:val="hybridMultilevel"/>
    <w:tmpl w:val="B5B0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1AF"/>
    <w:multiLevelType w:val="hybridMultilevel"/>
    <w:tmpl w:val="E69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828"/>
    <w:multiLevelType w:val="multilevel"/>
    <w:tmpl w:val="CDD27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1A34DB"/>
    <w:multiLevelType w:val="multilevel"/>
    <w:tmpl w:val="D0A25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A5B181E"/>
    <w:multiLevelType w:val="hybridMultilevel"/>
    <w:tmpl w:val="EC08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1F0"/>
    <w:multiLevelType w:val="multilevel"/>
    <w:tmpl w:val="9A124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265672"/>
    <w:multiLevelType w:val="hybridMultilevel"/>
    <w:tmpl w:val="5D1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396A"/>
    <w:multiLevelType w:val="multilevel"/>
    <w:tmpl w:val="8BA240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5C11B22"/>
    <w:multiLevelType w:val="hybridMultilevel"/>
    <w:tmpl w:val="264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F0837"/>
    <w:multiLevelType w:val="hybridMultilevel"/>
    <w:tmpl w:val="B65C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D6BB4"/>
    <w:multiLevelType w:val="multilevel"/>
    <w:tmpl w:val="292245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A"/>
    <w:rsid w:val="002E2E2C"/>
    <w:rsid w:val="003713C3"/>
    <w:rsid w:val="004A4B77"/>
    <w:rsid w:val="004F794F"/>
    <w:rsid w:val="00520CB7"/>
    <w:rsid w:val="005848BF"/>
    <w:rsid w:val="006C52FE"/>
    <w:rsid w:val="007C78E4"/>
    <w:rsid w:val="007F048B"/>
    <w:rsid w:val="00A16D97"/>
    <w:rsid w:val="00AF031A"/>
    <w:rsid w:val="00B14EE1"/>
    <w:rsid w:val="00B5785A"/>
    <w:rsid w:val="00C81CD9"/>
    <w:rsid w:val="00D6407E"/>
    <w:rsid w:val="00D742BB"/>
    <w:rsid w:val="00DA5968"/>
    <w:rsid w:val="00E102A7"/>
    <w:rsid w:val="00E95E4A"/>
    <w:rsid w:val="00ED4342"/>
    <w:rsid w:val="00F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4439"/>
  <w15:docId w15:val="{7EDD3B05-A7D1-1C4F-B34F-002E533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42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BB"/>
  </w:style>
  <w:style w:type="paragraph" w:styleId="Footer">
    <w:name w:val="footer"/>
    <w:basedOn w:val="Normal"/>
    <w:link w:val="FooterChar"/>
    <w:uiPriority w:val="99"/>
    <w:unhideWhenUsed/>
    <w:rsid w:val="00D742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BB"/>
  </w:style>
  <w:style w:type="paragraph" w:styleId="ListParagraph">
    <w:name w:val="List Paragraph"/>
    <w:basedOn w:val="Normal"/>
    <w:uiPriority w:val="34"/>
    <w:qFormat/>
    <w:rsid w:val="00D64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3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4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urnalnow.com/opinion/columnists/dr-kimberly-montez-paid-family-leave-puts-babies-lives-first/article_06191c78-8e0f-11e9-8f60-b754b5dd54ec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EJ Meeting Agenda Form.docx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EJ Meeting Agenda Form.docx</dc:title>
  <dc:creator>Tony Macias</dc:creator>
  <cp:lastModifiedBy>Tony Macias</cp:lastModifiedBy>
  <cp:revision>2</cp:revision>
  <dcterms:created xsi:type="dcterms:W3CDTF">2019-10-04T14:15:00Z</dcterms:created>
  <dcterms:modified xsi:type="dcterms:W3CDTF">2019-10-04T14:15:00Z</dcterms:modified>
</cp:coreProperties>
</file>